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55" w:rsidRPr="006C2A55" w:rsidRDefault="006C2A55" w:rsidP="006C2A55">
      <w:pPr>
        <w:keepNext/>
        <w:spacing w:after="120" w:line="240" w:lineRule="auto"/>
        <w:jc w:val="center"/>
        <w:outlineLvl w:val="0"/>
        <w:rPr>
          <w:rFonts w:ascii="Arial" w:hAnsi="Arial" w:cs="Arial"/>
          <w:b/>
          <w:bCs/>
          <w:kern w:val="32"/>
          <w:sz w:val="36"/>
          <w:szCs w:val="24"/>
        </w:rPr>
      </w:pPr>
      <w:r w:rsidRPr="006C2A55">
        <w:rPr>
          <w:rFonts w:ascii="Arial" w:hAnsi="Arial" w:cs="Arial"/>
          <w:b/>
          <w:bCs/>
          <w:kern w:val="32"/>
          <w:sz w:val="36"/>
          <w:szCs w:val="24"/>
        </w:rPr>
        <w:t>Segno di sicura speranza e di consolazione</w:t>
      </w:r>
    </w:p>
    <w:p w:rsidR="006C2A55" w:rsidRDefault="006C2A55" w:rsidP="006C2A55">
      <w:pPr>
        <w:spacing w:after="120" w:line="240" w:lineRule="auto"/>
        <w:jc w:val="both"/>
        <w:rPr>
          <w:rFonts w:ascii="Arial" w:hAnsi="Arial" w:cs="Arial"/>
          <w:sz w:val="20"/>
          <w:szCs w:val="24"/>
        </w:rPr>
      </w:pPr>
    </w:p>
    <w:p w:rsidR="006C2A55" w:rsidRPr="006C2A55" w:rsidRDefault="006C2A55" w:rsidP="006C2A55">
      <w:pPr>
        <w:spacing w:after="120" w:line="240" w:lineRule="auto"/>
        <w:jc w:val="both"/>
        <w:rPr>
          <w:rFonts w:ascii="Arial" w:hAnsi="Arial" w:cs="Arial"/>
          <w:sz w:val="24"/>
          <w:szCs w:val="24"/>
        </w:rPr>
      </w:pPr>
      <w:r w:rsidRPr="006C2A55">
        <w:rPr>
          <w:rFonts w:ascii="Arial" w:hAnsi="Arial" w:cs="Arial"/>
          <w:sz w:val="24"/>
          <w:szCs w:val="24"/>
        </w:rPr>
        <w:t>La Vergine Maria non è solo segno di sicura speranza e di consolazione. È la Madre della speranza ed è la Madre della consolazione. Quando però Lei può esercitare la sua missione materna che deve generare nei cuori speranza e consolazione? Quando noi viviamo da vero corpo di Cristo Gesù. Più noi cresciamo nella nostra vocazione alla più alta e perfetta conformazione a Cristo Signore e più la Vergine Mara, nostra purissima Madre di speranza e di consolazione, può ristorare il nostro cuore, il nostro spirito, la nostra anima. Può togliere dalla nostra vita tutto ciò che ci separa dalla conformazione perfetta a Cristo Gesù e dare ad essa tutto ciò che favorisce la nostra cristiformità fino a giungere ad essere perfetti nell’amore e nell’obbedienza così come Cristo Gesù è perfetto nell’amore e nell’obbedienza. Il sommo dell’amore e dell’obbedienza è stato raggiunto da Lui sulla Croce, da Crocifisso, da Trafitto per amore del Padre. Se leggiamo l’episodio delle nozze di Cana, conosceremo che consolazione e speranza sono un frutto della preghiera della Vergine Maria. Lei sa chi è il Figlio suo, sa cosa può fare. Si accosta a Lui e gli manifesta il grande disagio che sarebbe sorto tra i commensali se subito non si fosse provveduto a portare vino sulla tavola. Lei poi si rivolge ai servi e chiede loro di obbedire a Cristo Gesù. Gesù comanda ai servi. I servi obbediscono e il vino della speranza e della consolazione ritorna in quel convito di festa e la gioia è grande. Cosa ci deve insegnare questa evento della vita della Vergine Maria? Lei è all’origine della consolazione e della speranza. È Lei che vede cosa non c’è più. È lei che chiede. È Lei che indica la via. Ma poi perché il suo desiderio di consolazione e di speranza si compia, è necessario l’obbedienza dei servi. Maria, Cristo Gesù, i servi con la loro obbedienza, producono nel convito grande gioia, grande pace, grande consolazione, grande armonia. Questo significa, deve significare per noi che se vogliamo che la missione materna della Vergine Maria, Madre della consolazione e della speranza, produca frutti di vera pace, vera serenità, vera quiete spirituale, vero ristoro, dobbiamo anche noi obbedire a Cristo allo stesso modo che i servi. Questi  hanno obbedito a Gesù con immediata obbedienza. Siamo noi i servi attraverso i quali le consolazioni e le speranze della Madre di Dio si riversano nella Chiesa e la conservano nella gioia e nella pace, nell’amore e nella luce, nella giustizia e nella santità. Se noi sottraiamo alla Vergine Maria la nostra obbedienza che poi è obbedienza a Cristo Gesù, allora la Chiesa e il mondo vengono privati del vino della gioia e della vita. Mai potrà nascere la speranza e mai la consolazione perché alla Vergine Maria, alla nostra Madre, manca la nostra obbedienza. La nostra obbedienza ad ogni suo desiderio è la via perché consolazione e speranza governino i cuori.</w:t>
      </w:r>
    </w:p>
    <w:p w:rsidR="006C2A55" w:rsidRPr="006C2A55" w:rsidRDefault="006C2A55" w:rsidP="006C2A55">
      <w:pPr>
        <w:spacing w:after="120" w:line="240" w:lineRule="auto"/>
        <w:jc w:val="both"/>
        <w:rPr>
          <w:rFonts w:ascii="Arial" w:hAnsi="Arial" w:cs="Arial"/>
          <w:i/>
          <w:sz w:val="24"/>
          <w:szCs w:val="24"/>
        </w:rPr>
      </w:pPr>
      <w:r w:rsidRPr="006C2A55">
        <w:rPr>
          <w:rFonts w:ascii="Arial" w:hAnsi="Arial" w:cs="Arial"/>
          <w:i/>
          <w:sz w:val="24"/>
          <w:szCs w:val="24"/>
        </w:rPr>
        <w:t>La madre di Gesù, come in cielo, in cui è già glorificata nel corpo e nell'anima, costituisce l'immagine e l'inizio della Chiesa che dovrà avere il suo compimento nell'età futura, così sulla terra brilla ora innanzi al peregrinante popolo di Dio quale segno di sicura speranza e di consolazione, fino a quando non verrà il giorno del Signore (cfr. 2 Pt 3,10).</w:t>
      </w:r>
    </w:p>
    <w:p w:rsidR="006C2A55" w:rsidRPr="006C2A55" w:rsidRDefault="006C2A55" w:rsidP="006C2A55">
      <w:pPr>
        <w:spacing w:after="120" w:line="240" w:lineRule="auto"/>
        <w:jc w:val="both"/>
        <w:rPr>
          <w:rFonts w:ascii="Arial" w:hAnsi="Arial" w:cs="Arial"/>
          <w:sz w:val="24"/>
          <w:szCs w:val="24"/>
        </w:rPr>
      </w:pPr>
      <w:r w:rsidRPr="006C2A55">
        <w:rPr>
          <w:rFonts w:ascii="Arial" w:hAnsi="Arial" w:cs="Arial"/>
          <w:sz w:val="24"/>
          <w:szCs w:val="24"/>
        </w:rPr>
        <w:t xml:space="preserve">Ma c’è una seconda verità, anch’essa tratta dal Vangelo secondo Giovanni, che merita ogni nostra attenzione. Quando la Vergine Maria può creare speranza e consolazione nei nostri cuori? Quando noi la prendiamo come nostra vera </w:t>
      </w:r>
      <w:r w:rsidRPr="006C2A55">
        <w:rPr>
          <w:rFonts w:ascii="Arial" w:hAnsi="Arial" w:cs="Arial"/>
          <w:sz w:val="24"/>
          <w:szCs w:val="24"/>
        </w:rPr>
        <w:lastRenderedPageBreak/>
        <w:t>Madre e la eleviamo a Regina, Governatrice, Conduttrice, Signora della nostra vita. Noi diamo Le tutta la nostra vita, la consacriamo al suo cuore e Lei sempre sarà presente nella nostra casa per esercitare la sua altissima missione di Madre. Ecco allora la via perché la Vergine Maria possa essere e vivere come nostra vera Madre: prenderla con noi e avere con Lei una relazione di veri figli. Ma tutto questo potrà avvenire se in Cristo saremo vero suo corpo, veri figli del Padre, vero tempio dello Spirito Santo. Cristo Gesù ha dato a noi la Madre sua come nostra vera Madre. A noi l’obbligo di essere e di crescere come veri discepoli di Gesù. La missione materna della Vergine Maria è altissimamente cristologica. Lei deve aiutarci a che noi formiamo tutto Cristo nella nostra vita. Ed è questa la vera speranza e la vera consolazione. Quando la speranza di un discepolo di Gesù si compie? Quando raggiunge il fine del suo essere discepolo del Signore. Qual è questo fine? Essere nella Chiesa e nel mondo vera immagine di Gesù Crocifisso. Qual è la nostra più grande consolazione? È quella di sapere che in questo ininterrotto lavoro dello Spirito Santo al fine di creare in noi la perfetta immagine di Gesù Signore, Lui, lo Spirito, non sta operando vanamente perché noi siamo argilla nelle sue mani e lui realmente può modellare l’immagine di Cristo Gesù in noi, facendoci sua immagine vivente, immagine del Crocifisso per amore. È grande il mistero della Vergine Maria. Lei è Madre di Cristo ed è Madre del discepolo di Cristo. Nel suo seno verginale il Figlio di Dio si è fatto vero uomo. Nel suo seno mistico ogni figlio dell’uomo, per opera dello Spirito Santo deve divenire vero figlio di Dio. Diviene vero figlio di Dio, se diviene vero figlio di Maria, vero corpo di Cristo Gesù. Teologia, Cristologia, Mariologia divengono così un solo mi</w:t>
      </w:r>
      <w:bookmarkStart w:id="0" w:name="_GoBack"/>
      <w:bookmarkEnd w:id="0"/>
      <w:r w:rsidRPr="006C2A55">
        <w:rPr>
          <w:rFonts w:ascii="Arial" w:hAnsi="Arial" w:cs="Arial"/>
          <w:sz w:val="24"/>
          <w:szCs w:val="24"/>
        </w:rPr>
        <w:t xml:space="preserve">stero. Non tre misteri separati e distinti, ma un solo mistero. Ma anche la vera antropologia mai potrà essere separata dalla vera Mariologia. Si toglie la Madre dall’umanità ed essa non avrà più vita, mai potrà essere generata come nuova creatura, perché lo Spirito Santo genera come nuove creature solo nel seno mistico della Madre di Dio. È questo il grande mistero che avvolge la Madre nostra. Vergine Maria, vieni in nostro aiuto. Facci mistero del tuo mistero per essere mistero di Cristo Signore, mistero del Padre e dello Spirito Santo, mistero di speranza e di consolazione per la Chiesa e per il mondo. </w:t>
      </w:r>
    </w:p>
    <w:p w:rsidR="00EF2C18" w:rsidRPr="006C2A55" w:rsidRDefault="00EF2C18" w:rsidP="00C92CD9">
      <w:pPr>
        <w:spacing w:after="120" w:line="240" w:lineRule="auto"/>
        <w:jc w:val="center"/>
        <w:rPr>
          <w:rFonts w:ascii="Arial" w:eastAsia="Times New Roman" w:hAnsi="Arial"/>
          <w:b/>
          <w:sz w:val="48"/>
          <w:szCs w:val="40"/>
          <w:lang w:eastAsia="it-IT"/>
        </w:rPr>
      </w:pPr>
    </w:p>
    <w:p w:rsidR="00EF2C18" w:rsidRPr="006C2A55" w:rsidRDefault="00EF2C18" w:rsidP="00EF2C18">
      <w:pPr>
        <w:spacing w:after="120" w:line="240" w:lineRule="auto"/>
        <w:jc w:val="both"/>
        <w:rPr>
          <w:rFonts w:ascii="Arial" w:eastAsia="Times New Roman" w:hAnsi="Arial"/>
          <w:b/>
          <w:sz w:val="48"/>
          <w:szCs w:val="40"/>
          <w:lang w:eastAsia="it-IT"/>
        </w:rPr>
      </w:pPr>
    </w:p>
    <w:sectPr w:rsidR="00EF2C18" w:rsidRPr="006C2A5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AD" w:rsidRDefault="007639AD">
      <w:pPr>
        <w:spacing w:after="0" w:line="240" w:lineRule="auto"/>
      </w:pPr>
      <w:r>
        <w:separator/>
      </w:r>
    </w:p>
  </w:endnote>
  <w:endnote w:type="continuationSeparator" w:id="0">
    <w:p w:rsidR="007639AD" w:rsidRDefault="0076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AD" w:rsidRDefault="007639AD">
      <w:pPr>
        <w:spacing w:after="0" w:line="240" w:lineRule="auto"/>
      </w:pPr>
      <w:r>
        <w:separator/>
      </w:r>
    </w:p>
  </w:footnote>
  <w:footnote w:type="continuationSeparator" w:id="0">
    <w:p w:rsidR="007639AD" w:rsidRDefault="00763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C2A55"/>
    <w:rsid w:val="00726882"/>
    <w:rsid w:val="007639AD"/>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2022-05-01T05:26:00Z</dcterms:created>
  <dcterms:modified xsi:type="dcterms:W3CDTF">2022-05-01T05:26:00Z</dcterms:modified>
</cp:coreProperties>
</file>